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2E9" w:rsidRPr="00787984" w:rsidRDefault="00C042E9" w:rsidP="00C042E9">
      <w:pPr>
        <w:jc w:val="right"/>
        <w:rPr>
          <w:sz w:val="23"/>
          <w:szCs w:val="23"/>
        </w:rPr>
      </w:pPr>
      <w:r w:rsidRPr="00787984">
        <w:rPr>
          <w:sz w:val="23"/>
          <w:szCs w:val="23"/>
        </w:rPr>
        <w:t xml:space="preserve">Приложение № </w:t>
      </w:r>
      <w:r>
        <w:rPr>
          <w:sz w:val="23"/>
          <w:szCs w:val="23"/>
        </w:rPr>
        <w:t>2</w:t>
      </w:r>
    </w:p>
    <w:p w:rsidR="00C042E9" w:rsidRPr="00C9064C" w:rsidRDefault="00C042E9" w:rsidP="00C042E9">
      <w:pPr>
        <w:pStyle w:val="3"/>
        <w:jc w:val="right"/>
        <w:rPr>
          <w:b w:val="0"/>
          <w:sz w:val="23"/>
          <w:szCs w:val="23"/>
        </w:rPr>
      </w:pPr>
      <w:r w:rsidRPr="00C9064C">
        <w:rPr>
          <w:b w:val="0"/>
          <w:sz w:val="23"/>
          <w:szCs w:val="23"/>
        </w:rPr>
        <w:t xml:space="preserve">к Договору № </w:t>
      </w:r>
      <w:r>
        <w:rPr>
          <w:b w:val="0"/>
          <w:sz w:val="23"/>
          <w:szCs w:val="23"/>
        </w:rPr>
        <w:t>___________</w:t>
      </w:r>
    </w:p>
    <w:p w:rsidR="00C042E9" w:rsidRPr="003C0ECB" w:rsidRDefault="00C042E9" w:rsidP="00C042E9">
      <w:pPr>
        <w:jc w:val="right"/>
        <w:rPr>
          <w:color w:val="000000" w:themeColor="text1"/>
          <w:sz w:val="23"/>
          <w:szCs w:val="23"/>
        </w:rPr>
      </w:pPr>
      <w:r w:rsidRPr="003C0ECB">
        <w:rPr>
          <w:color w:val="000000" w:themeColor="text1"/>
          <w:sz w:val="23"/>
          <w:szCs w:val="23"/>
        </w:rPr>
        <w:t xml:space="preserve"> от  «___» ______201</w:t>
      </w:r>
      <w:r>
        <w:rPr>
          <w:color w:val="000000" w:themeColor="text1"/>
          <w:sz w:val="23"/>
          <w:szCs w:val="23"/>
        </w:rPr>
        <w:t>5</w:t>
      </w:r>
      <w:r w:rsidRPr="003C0ECB">
        <w:rPr>
          <w:color w:val="000000" w:themeColor="text1"/>
          <w:sz w:val="23"/>
          <w:szCs w:val="23"/>
        </w:rPr>
        <w:t>г.</w:t>
      </w:r>
    </w:p>
    <w:p w:rsidR="00C042E9" w:rsidRDefault="00C042E9" w:rsidP="00C042E9">
      <w:pPr>
        <w:pStyle w:val="2"/>
        <w:spacing w:after="0" w:line="240" w:lineRule="auto"/>
        <w:jc w:val="center"/>
        <w:rPr>
          <w:b/>
          <w:caps/>
          <w:sz w:val="22"/>
          <w:szCs w:val="22"/>
        </w:rPr>
      </w:pPr>
    </w:p>
    <w:p w:rsidR="00C042E9" w:rsidRPr="00FE5BC8" w:rsidRDefault="00C042E9" w:rsidP="00C042E9">
      <w:pPr>
        <w:jc w:val="center"/>
        <w:rPr>
          <w:b/>
          <w:bCs/>
          <w:sz w:val="22"/>
          <w:szCs w:val="22"/>
        </w:rPr>
      </w:pPr>
      <w:r w:rsidRPr="00FE5BC8">
        <w:rPr>
          <w:b/>
          <w:bCs/>
          <w:sz w:val="22"/>
          <w:szCs w:val="22"/>
        </w:rPr>
        <w:t>КАЛЕНДАРНЫЙ ПЛАН</w:t>
      </w:r>
    </w:p>
    <w:p w:rsidR="00C042E9" w:rsidRPr="00FE5BC8" w:rsidRDefault="00C042E9" w:rsidP="00C042E9">
      <w:pPr>
        <w:spacing w:line="276" w:lineRule="auto"/>
        <w:jc w:val="center"/>
        <w:rPr>
          <w:bCs/>
          <w:sz w:val="22"/>
          <w:szCs w:val="22"/>
        </w:rPr>
      </w:pPr>
      <w:r w:rsidRPr="00FE5BC8">
        <w:rPr>
          <w:bCs/>
          <w:sz w:val="22"/>
          <w:szCs w:val="22"/>
        </w:rPr>
        <w:t>на выполнение научно-исследовательских работ по теме:</w:t>
      </w:r>
    </w:p>
    <w:p w:rsidR="00C042E9" w:rsidRPr="00FE5BC8" w:rsidRDefault="00C042E9" w:rsidP="00C042E9">
      <w:pPr>
        <w:jc w:val="center"/>
        <w:rPr>
          <w:b/>
          <w:sz w:val="22"/>
          <w:szCs w:val="22"/>
        </w:rPr>
      </w:pPr>
      <w:r w:rsidRPr="00FE5BC8">
        <w:rPr>
          <w:b/>
          <w:iCs/>
          <w:sz w:val="22"/>
          <w:szCs w:val="22"/>
        </w:rPr>
        <w:t>Технологическ</w:t>
      </w:r>
      <w:r w:rsidR="000C4837">
        <w:rPr>
          <w:b/>
          <w:iCs/>
          <w:sz w:val="22"/>
          <w:szCs w:val="22"/>
        </w:rPr>
        <w:t>ий</w:t>
      </w:r>
      <w:r w:rsidRPr="00FE5BC8">
        <w:rPr>
          <w:b/>
          <w:iCs/>
          <w:sz w:val="22"/>
          <w:szCs w:val="22"/>
        </w:rPr>
        <w:t xml:space="preserve"> </w:t>
      </w:r>
      <w:r>
        <w:rPr>
          <w:b/>
          <w:iCs/>
          <w:sz w:val="22"/>
          <w:szCs w:val="22"/>
        </w:rPr>
        <w:t>проект</w:t>
      </w:r>
      <w:r w:rsidRPr="00FE5BC8">
        <w:rPr>
          <w:b/>
          <w:iCs/>
          <w:sz w:val="22"/>
          <w:szCs w:val="22"/>
        </w:rPr>
        <w:t xml:space="preserve"> разработки </w:t>
      </w:r>
      <w:proofErr w:type="spellStart"/>
      <w:r w:rsidRPr="00FE5BC8">
        <w:rPr>
          <w:b/>
          <w:sz w:val="22"/>
          <w:szCs w:val="22"/>
        </w:rPr>
        <w:t>Ма</w:t>
      </w:r>
      <w:r>
        <w:rPr>
          <w:b/>
          <w:sz w:val="22"/>
          <w:szCs w:val="22"/>
        </w:rPr>
        <w:t>стахского</w:t>
      </w:r>
      <w:proofErr w:type="spellEnd"/>
    </w:p>
    <w:p w:rsidR="00C042E9" w:rsidRPr="00FE5BC8" w:rsidRDefault="00C042E9" w:rsidP="00C042E9">
      <w:pPr>
        <w:jc w:val="center"/>
        <w:rPr>
          <w:b/>
          <w:bCs/>
          <w:sz w:val="22"/>
          <w:szCs w:val="22"/>
        </w:rPr>
      </w:pPr>
      <w:r w:rsidRPr="00FE5BC8">
        <w:rPr>
          <w:b/>
          <w:sz w:val="22"/>
          <w:szCs w:val="22"/>
        </w:rPr>
        <w:t>газо</w:t>
      </w:r>
      <w:r>
        <w:rPr>
          <w:b/>
          <w:sz w:val="22"/>
          <w:szCs w:val="22"/>
        </w:rPr>
        <w:t>конденсатного</w:t>
      </w:r>
      <w:r w:rsidRPr="00FE5BC8">
        <w:rPr>
          <w:b/>
          <w:sz w:val="22"/>
          <w:szCs w:val="22"/>
        </w:rPr>
        <w:t xml:space="preserve"> месторождения</w:t>
      </w:r>
      <w:r w:rsidRPr="00FE5BC8">
        <w:rPr>
          <w:b/>
          <w:bCs/>
          <w:sz w:val="22"/>
          <w:szCs w:val="22"/>
        </w:rPr>
        <w:t xml:space="preserve"> Республики Саха (Якутия)»</w:t>
      </w:r>
    </w:p>
    <w:p w:rsidR="00C042E9" w:rsidRPr="00FE5BC8" w:rsidRDefault="00C042E9" w:rsidP="00C042E9">
      <w:pPr>
        <w:jc w:val="center"/>
        <w:rPr>
          <w:b/>
          <w:bCs/>
          <w:color w:val="FF0000"/>
          <w:sz w:val="22"/>
          <w:szCs w:val="22"/>
        </w:rPr>
      </w:pPr>
    </w:p>
    <w:p w:rsidR="00C042E9" w:rsidRPr="00FE5BC8" w:rsidRDefault="00C042E9" w:rsidP="00C042E9">
      <w:pPr>
        <w:jc w:val="center"/>
        <w:rPr>
          <w:bCs/>
          <w:sz w:val="22"/>
          <w:szCs w:val="22"/>
        </w:rPr>
      </w:pPr>
    </w:p>
    <w:tbl>
      <w:tblPr>
        <w:tblW w:w="10567" w:type="dxa"/>
        <w:tblInd w:w="-25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2977"/>
        <w:gridCol w:w="1985"/>
        <w:gridCol w:w="1417"/>
        <w:gridCol w:w="1276"/>
        <w:gridCol w:w="1985"/>
      </w:tblGrid>
      <w:tr w:rsidR="00C042E9" w:rsidRPr="00FE5BC8" w:rsidTr="005177A8">
        <w:trPr>
          <w:trHeight w:val="797"/>
        </w:trPr>
        <w:tc>
          <w:tcPr>
            <w:tcW w:w="927" w:type="dxa"/>
            <w:vMerge w:val="restart"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Наименование работ по договору (этапов)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Сроки выполнения</w:t>
            </w:r>
          </w:p>
        </w:tc>
        <w:tc>
          <w:tcPr>
            <w:tcW w:w="1276" w:type="dxa"/>
            <w:vMerge w:val="restart"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 xml:space="preserve">Цена этапа, </w:t>
            </w:r>
            <w:proofErr w:type="spellStart"/>
            <w:r w:rsidRPr="00FE5BC8">
              <w:rPr>
                <w:bCs/>
                <w:sz w:val="22"/>
                <w:szCs w:val="22"/>
              </w:rPr>
              <w:t>тыс</w:t>
            </w:r>
            <w:proofErr w:type="gramStart"/>
            <w:r w:rsidRPr="00FE5BC8">
              <w:rPr>
                <w:bCs/>
                <w:sz w:val="22"/>
                <w:szCs w:val="22"/>
              </w:rPr>
              <w:t>.р</w:t>
            </w:r>
            <w:proofErr w:type="gramEnd"/>
            <w:r w:rsidRPr="00FE5BC8">
              <w:rPr>
                <w:bCs/>
                <w:sz w:val="22"/>
                <w:szCs w:val="22"/>
              </w:rPr>
              <w:t>уб</w:t>
            </w:r>
            <w:proofErr w:type="spellEnd"/>
            <w:r w:rsidRPr="00FE5BC8">
              <w:rPr>
                <w:bCs/>
                <w:sz w:val="22"/>
                <w:szCs w:val="22"/>
              </w:rPr>
              <w:t>.</w:t>
            </w:r>
          </w:p>
          <w:p w:rsidR="00C042E9" w:rsidRPr="00FE5BC8" w:rsidRDefault="00C85F8B" w:rsidP="00506E6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 </w:t>
            </w:r>
            <w:r w:rsidR="00C042E9" w:rsidRPr="00FE5BC8">
              <w:rPr>
                <w:bCs/>
                <w:sz w:val="22"/>
                <w:szCs w:val="22"/>
              </w:rPr>
              <w:t>НДС</w:t>
            </w:r>
          </w:p>
        </w:tc>
        <w:tc>
          <w:tcPr>
            <w:tcW w:w="1985" w:type="dxa"/>
            <w:vMerge w:val="restart"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Перечень материалов, передаваемых заказчику после завершения работы (этапа)</w:t>
            </w:r>
          </w:p>
        </w:tc>
      </w:tr>
      <w:tr w:rsidR="00C042E9" w:rsidRPr="00FE5BC8" w:rsidTr="005177A8">
        <w:trPr>
          <w:trHeight w:val="797"/>
        </w:trPr>
        <w:tc>
          <w:tcPr>
            <w:tcW w:w="927" w:type="dxa"/>
            <w:vMerge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Начало работ</w:t>
            </w:r>
          </w:p>
        </w:tc>
        <w:tc>
          <w:tcPr>
            <w:tcW w:w="1417" w:type="dxa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Окончание работ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C042E9" w:rsidRPr="00FE5BC8" w:rsidTr="005177A8">
        <w:trPr>
          <w:trHeight w:val="355"/>
        </w:trPr>
        <w:tc>
          <w:tcPr>
            <w:tcW w:w="927" w:type="dxa"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985" w:type="dxa"/>
            <w:shd w:val="clear" w:color="auto" w:fill="auto"/>
            <w:noWrap/>
          </w:tcPr>
          <w:p w:rsidR="00C042E9" w:rsidRPr="00FE5BC8" w:rsidRDefault="00C042E9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6</w:t>
            </w:r>
          </w:p>
        </w:tc>
      </w:tr>
      <w:tr w:rsidR="00232CE2" w:rsidRPr="00FE5BC8" w:rsidTr="005177A8">
        <w:trPr>
          <w:trHeight w:val="797"/>
        </w:trPr>
        <w:tc>
          <w:tcPr>
            <w:tcW w:w="927" w:type="dxa"/>
            <w:shd w:val="clear" w:color="auto" w:fill="auto"/>
            <w:noWrap/>
          </w:tcPr>
          <w:p w:rsidR="00232CE2" w:rsidRPr="00FE5BC8" w:rsidRDefault="00232CE2" w:rsidP="00506E6A">
            <w:pPr>
              <w:rPr>
                <w:bCs/>
                <w:sz w:val="22"/>
                <w:szCs w:val="22"/>
              </w:rPr>
            </w:pPr>
          </w:p>
          <w:p w:rsidR="00232CE2" w:rsidRPr="00FE5BC8" w:rsidRDefault="00232CE2" w:rsidP="00506E6A">
            <w:pPr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1этап</w:t>
            </w:r>
          </w:p>
        </w:tc>
        <w:tc>
          <w:tcPr>
            <w:tcW w:w="2977" w:type="dxa"/>
            <w:shd w:val="clear" w:color="auto" w:fill="auto"/>
          </w:tcPr>
          <w:p w:rsidR="00232CE2" w:rsidRPr="00FE5BC8" w:rsidRDefault="00232CE2" w:rsidP="00C042E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Анализ разработки месторождения. Выполнение базового проектирования</w:t>
            </w:r>
            <w:r w:rsidRPr="00FE5BC8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:rsidR="00232CE2" w:rsidRPr="00FE5BC8" w:rsidRDefault="00232CE2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С даты подписания договора</w:t>
            </w:r>
          </w:p>
        </w:tc>
        <w:tc>
          <w:tcPr>
            <w:tcW w:w="1417" w:type="dxa"/>
            <w:shd w:val="clear" w:color="auto" w:fill="auto"/>
          </w:tcPr>
          <w:p w:rsidR="00232CE2" w:rsidRPr="00FE5BC8" w:rsidRDefault="00232CE2" w:rsidP="00D27DA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3кв. 2015г. - </w:t>
            </w:r>
          </w:p>
        </w:tc>
        <w:tc>
          <w:tcPr>
            <w:tcW w:w="1276" w:type="dxa"/>
            <w:vMerge w:val="restart"/>
            <w:shd w:val="clear" w:color="auto" w:fill="auto"/>
            <w:noWrap/>
          </w:tcPr>
          <w:p w:rsidR="00232CE2" w:rsidRDefault="00232CE2" w:rsidP="00232CE2">
            <w:pPr>
              <w:rPr>
                <w:b/>
                <w:bCs/>
                <w:sz w:val="22"/>
                <w:szCs w:val="22"/>
              </w:rPr>
            </w:pPr>
          </w:p>
          <w:p w:rsidR="00232CE2" w:rsidRDefault="00232CE2" w:rsidP="00232CE2">
            <w:pPr>
              <w:rPr>
                <w:b/>
                <w:bCs/>
                <w:sz w:val="22"/>
                <w:szCs w:val="22"/>
              </w:rPr>
            </w:pPr>
          </w:p>
          <w:p w:rsidR="00232CE2" w:rsidRPr="00232CE2" w:rsidRDefault="00232CE2" w:rsidP="00232CE2">
            <w:pPr>
              <w:rPr>
                <w:bCs/>
                <w:sz w:val="22"/>
                <w:szCs w:val="22"/>
              </w:rPr>
            </w:pPr>
            <w:r w:rsidRPr="00232CE2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0</w:t>
            </w:r>
            <w:r w:rsidRPr="00232CE2">
              <w:rPr>
                <w:bCs/>
                <w:sz w:val="22"/>
                <w:szCs w:val="22"/>
              </w:rPr>
              <w:t>%</w:t>
            </w:r>
            <w:r>
              <w:rPr>
                <w:bCs/>
                <w:sz w:val="22"/>
                <w:szCs w:val="22"/>
              </w:rPr>
              <w:t xml:space="preserve"> оплата в теч</w:t>
            </w:r>
            <w:r w:rsidRPr="00232CE2">
              <w:rPr>
                <w:bCs/>
                <w:sz w:val="22"/>
                <w:szCs w:val="22"/>
              </w:rPr>
              <w:t>ени</w:t>
            </w:r>
            <w:proofErr w:type="gramStart"/>
            <w:r w:rsidRPr="00232CE2">
              <w:rPr>
                <w:bCs/>
                <w:sz w:val="22"/>
                <w:szCs w:val="22"/>
              </w:rPr>
              <w:t>и</w:t>
            </w:r>
            <w:proofErr w:type="gramEnd"/>
            <w:r>
              <w:rPr>
                <w:bCs/>
                <w:sz w:val="22"/>
                <w:szCs w:val="22"/>
              </w:rPr>
              <w:t xml:space="preserve"> 90 дней после подписания акта сдачи приемки выполненных работ </w:t>
            </w:r>
          </w:p>
          <w:p w:rsidR="00232CE2" w:rsidRPr="00232CE2" w:rsidRDefault="00232CE2" w:rsidP="00EC366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232CE2" w:rsidRPr="00FE5BC8" w:rsidRDefault="00232CE2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Информационный отчет</w:t>
            </w:r>
          </w:p>
        </w:tc>
      </w:tr>
      <w:tr w:rsidR="00232CE2" w:rsidRPr="00FE5BC8" w:rsidTr="005177A8">
        <w:trPr>
          <w:trHeight w:val="1264"/>
        </w:trPr>
        <w:tc>
          <w:tcPr>
            <w:tcW w:w="927" w:type="dxa"/>
            <w:shd w:val="clear" w:color="auto" w:fill="auto"/>
            <w:noWrap/>
          </w:tcPr>
          <w:p w:rsidR="00232CE2" w:rsidRPr="00FE5BC8" w:rsidRDefault="00232CE2" w:rsidP="00506E6A">
            <w:pPr>
              <w:jc w:val="center"/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2 этап</w:t>
            </w:r>
          </w:p>
        </w:tc>
        <w:tc>
          <w:tcPr>
            <w:tcW w:w="2977" w:type="dxa"/>
            <w:shd w:val="clear" w:color="auto" w:fill="auto"/>
          </w:tcPr>
          <w:p w:rsidR="00232CE2" w:rsidRPr="00FE5BC8" w:rsidRDefault="00232CE2" w:rsidP="00C042E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Создание геолого – технологической модели</w:t>
            </w:r>
            <w:r w:rsidRPr="00FE5BC8"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32CE2" w:rsidRDefault="00232CE2" w:rsidP="00506E6A">
            <w:pPr>
              <w:jc w:val="center"/>
              <w:rPr>
                <w:bCs/>
                <w:sz w:val="22"/>
                <w:szCs w:val="22"/>
              </w:rPr>
            </w:pPr>
          </w:p>
          <w:p w:rsidR="00232CE2" w:rsidRPr="00FE5BC8" w:rsidRDefault="00232CE2" w:rsidP="00D27DA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3кв. 2015г.  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232CE2" w:rsidRPr="00EC366C" w:rsidRDefault="00232CE2" w:rsidP="00EC36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232CE2" w:rsidRPr="00FE5BC8" w:rsidRDefault="00232CE2" w:rsidP="00506E6A">
            <w:pPr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> Информационный отчет, геологическая и гидродинамическая модели</w:t>
            </w:r>
          </w:p>
          <w:p w:rsidR="00232CE2" w:rsidRPr="00FE5BC8" w:rsidRDefault="00232CE2" w:rsidP="00506E6A">
            <w:pPr>
              <w:rPr>
                <w:bCs/>
                <w:sz w:val="22"/>
                <w:szCs w:val="22"/>
              </w:rPr>
            </w:pPr>
          </w:p>
        </w:tc>
      </w:tr>
      <w:tr w:rsidR="00232CE2" w:rsidRPr="00FE5BC8" w:rsidTr="005177A8">
        <w:trPr>
          <w:trHeight w:val="948"/>
        </w:trPr>
        <w:tc>
          <w:tcPr>
            <w:tcW w:w="927" w:type="dxa"/>
            <w:shd w:val="clear" w:color="auto" w:fill="auto"/>
            <w:noWrap/>
          </w:tcPr>
          <w:p w:rsidR="00232CE2" w:rsidRPr="00FE5BC8" w:rsidRDefault="00232CE2" w:rsidP="00506E6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 этап</w:t>
            </w:r>
          </w:p>
        </w:tc>
        <w:tc>
          <w:tcPr>
            <w:tcW w:w="2977" w:type="dxa"/>
            <w:shd w:val="clear" w:color="auto" w:fill="auto"/>
          </w:tcPr>
          <w:p w:rsidR="00232CE2" w:rsidRPr="00FE5BC8" w:rsidRDefault="00232CE2" w:rsidP="00D27DA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Проектирование системы разработки месторождения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232CE2" w:rsidRPr="00FE5BC8" w:rsidRDefault="00232CE2" w:rsidP="007412B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3кв. 2015г.   – 4 квартал 2015 г.</w:t>
            </w:r>
          </w:p>
        </w:tc>
        <w:tc>
          <w:tcPr>
            <w:tcW w:w="1276" w:type="dxa"/>
            <w:vMerge/>
            <w:shd w:val="clear" w:color="auto" w:fill="auto"/>
            <w:noWrap/>
          </w:tcPr>
          <w:p w:rsidR="00232CE2" w:rsidRPr="00EC366C" w:rsidRDefault="00232CE2" w:rsidP="00EC36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232CE2" w:rsidRPr="00FE5BC8" w:rsidRDefault="00232CE2" w:rsidP="00506E6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Предварительный отчет, протокол НТС ОАО «ЯТЭК»</w:t>
            </w:r>
          </w:p>
        </w:tc>
      </w:tr>
      <w:tr w:rsidR="00232CE2" w:rsidRPr="00FE5BC8" w:rsidTr="005177A8">
        <w:trPr>
          <w:trHeight w:val="1447"/>
        </w:trPr>
        <w:tc>
          <w:tcPr>
            <w:tcW w:w="927" w:type="dxa"/>
            <w:tcBorders>
              <w:bottom w:val="single" w:sz="2" w:space="0" w:color="auto"/>
            </w:tcBorders>
            <w:shd w:val="clear" w:color="auto" w:fill="auto"/>
            <w:noWrap/>
          </w:tcPr>
          <w:p w:rsidR="00232CE2" w:rsidRPr="00FE5BC8" w:rsidRDefault="00232CE2" w:rsidP="00506E6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 этап</w:t>
            </w:r>
          </w:p>
        </w:tc>
        <w:tc>
          <w:tcPr>
            <w:tcW w:w="2977" w:type="dxa"/>
            <w:tcBorders>
              <w:bottom w:val="single" w:sz="2" w:space="0" w:color="auto"/>
            </w:tcBorders>
            <w:shd w:val="clear" w:color="auto" w:fill="auto"/>
          </w:tcPr>
          <w:p w:rsidR="00232CE2" w:rsidRPr="00FE5BC8" w:rsidRDefault="00232CE2" w:rsidP="00EC366C">
            <w:pPr>
              <w:rPr>
                <w:bCs/>
                <w:sz w:val="22"/>
                <w:szCs w:val="22"/>
              </w:rPr>
            </w:pPr>
            <w:r w:rsidRPr="00FE5BC8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Рассмотрение, согласования и защита работы</w:t>
            </w:r>
          </w:p>
        </w:tc>
        <w:tc>
          <w:tcPr>
            <w:tcW w:w="3402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232CE2" w:rsidRPr="00FE5BC8" w:rsidRDefault="00346657" w:rsidP="007412B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 31.12.</w:t>
            </w:r>
            <w:bookmarkStart w:id="0" w:name="_GoBack"/>
            <w:bookmarkEnd w:id="0"/>
            <w:r w:rsidR="00232CE2">
              <w:rPr>
                <w:bCs/>
                <w:sz w:val="22"/>
                <w:szCs w:val="22"/>
              </w:rPr>
              <w:t xml:space="preserve"> 2015 г.</w:t>
            </w: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shd w:val="clear" w:color="auto" w:fill="auto"/>
            <w:noWrap/>
          </w:tcPr>
          <w:p w:rsidR="00232CE2" w:rsidRPr="00EC366C" w:rsidRDefault="00232CE2" w:rsidP="00EC366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2" w:space="0" w:color="auto"/>
            </w:tcBorders>
            <w:shd w:val="clear" w:color="auto" w:fill="auto"/>
            <w:noWrap/>
          </w:tcPr>
          <w:p w:rsidR="00232CE2" w:rsidRPr="00FE5BC8" w:rsidRDefault="007F5D0D" w:rsidP="00346657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Акт приемки сдач</w:t>
            </w:r>
            <w:proofErr w:type="gramStart"/>
            <w:r>
              <w:rPr>
                <w:bCs/>
                <w:sz w:val="22"/>
                <w:szCs w:val="22"/>
              </w:rPr>
              <w:t>и-</w:t>
            </w:r>
            <w:proofErr w:type="gramEnd"/>
            <w:r>
              <w:rPr>
                <w:bCs/>
                <w:sz w:val="22"/>
                <w:szCs w:val="22"/>
              </w:rPr>
              <w:t xml:space="preserve"> выполненных работ, о</w:t>
            </w:r>
            <w:r w:rsidR="00232CE2">
              <w:rPr>
                <w:bCs/>
                <w:sz w:val="22"/>
                <w:szCs w:val="22"/>
              </w:rPr>
              <w:t xml:space="preserve">кончательный отчет, протокол ЦКР </w:t>
            </w:r>
            <w:proofErr w:type="spellStart"/>
            <w:r w:rsidR="00232CE2">
              <w:rPr>
                <w:bCs/>
                <w:sz w:val="22"/>
                <w:szCs w:val="22"/>
              </w:rPr>
              <w:t>Роснедра</w:t>
            </w:r>
            <w:proofErr w:type="spellEnd"/>
          </w:p>
        </w:tc>
      </w:tr>
      <w:tr w:rsidR="00C042E9" w:rsidRPr="00FE5BC8" w:rsidTr="005177A8">
        <w:trPr>
          <w:trHeight w:val="467"/>
        </w:trPr>
        <w:tc>
          <w:tcPr>
            <w:tcW w:w="927" w:type="dxa"/>
            <w:shd w:val="clear" w:color="auto" w:fill="auto"/>
            <w:noWrap/>
          </w:tcPr>
          <w:p w:rsidR="00C042E9" w:rsidRPr="00FE5BC8" w:rsidRDefault="00C042E9" w:rsidP="00506E6A">
            <w:pPr>
              <w:rPr>
                <w:bCs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:rsidR="00C042E9" w:rsidRPr="00FE5BC8" w:rsidRDefault="00C042E9" w:rsidP="00506E6A">
            <w:pPr>
              <w:rPr>
                <w:b/>
                <w:bCs/>
                <w:sz w:val="22"/>
                <w:szCs w:val="22"/>
              </w:rPr>
            </w:pPr>
            <w:r w:rsidRPr="00FE5BC8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042E9" w:rsidRPr="00FE5BC8" w:rsidRDefault="00C042E9" w:rsidP="00506E6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C042E9" w:rsidRPr="00EC366C" w:rsidRDefault="00C042E9" w:rsidP="00EC366C">
            <w:pPr>
              <w:jc w:val="center"/>
              <w:rPr>
                <w:b/>
                <w:bCs/>
                <w:sz w:val="22"/>
                <w:szCs w:val="22"/>
              </w:rPr>
            </w:pPr>
            <w:r w:rsidRPr="00EC366C">
              <w:rPr>
                <w:b/>
                <w:bCs/>
                <w:sz w:val="22"/>
                <w:szCs w:val="22"/>
              </w:rPr>
              <w:t>100%</w:t>
            </w:r>
          </w:p>
        </w:tc>
        <w:tc>
          <w:tcPr>
            <w:tcW w:w="1985" w:type="dxa"/>
            <w:shd w:val="clear" w:color="auto" w:fill="auto"/>
            <w:noWrap/>
          </w:tcPr>
          <w:p w:rsidR="00C042E9" w:rsidRPr="00FE5BC8" w:rsidRDefault="00C042E9" w:rsidP="00506E6A">
            <w:pPr>
              <w:rPr>
                <w:bCs/>
                <w:sz w:val="22"/>
                <w:szCs w:val="22"/>
              </w:rPr>
            </w:pPr>
          </w:p>
        </w:tc>
      </w:tr>
    </w:tbl>
    <w:p w:rsidR="00C042E9" w:rsidRPr="00FE5BC8" w:rsidRDefault="00C042E9" w:rsidP="00C042E9">
      <w:pPr>
        <w:rPr>
          <w:vanish/>
          <w:sz w:val="22"/>
          <w:szCs w:val="22"/>
        </w:rPr>
      </w:pPr>
    </w:p>
    <w:tbl>
      <w:tblPr>
        <w:tblpPr w:leftFromText="180" w:rightFromText="180" w:vertAnchor="text" w:horzAnchor="margin" w:tblpY="219"/>
        <w:tblOverlap w:val="never"/>
        <w:tblW w:w="10029" w:type="dxa"/>
        <w:tblLayout w:type="fixed"/>
        <w:tblLook w:val="01E0" w:firstRow="1" w:lastRow="1" w:firstColumn="1" w:lastColumn="1" w:noHBand="0" w:noVBand="0"/>
      </w:tblPr>
      <w:tblGrid>
        <w:gridCol w:w="5339"/>
        <w:gridCol w:w="4690"/>
      </w:tblGrid>
      <w:tr w:rsidR="00C042E9" w:rsidRPr="00FE5BC8" w:rsidTr="00506E6A">
        <w:trPr>
          <w:trHeight w:val="216"/>
        </w:trPr>
        <w:tc>
          <w:tcPr>
            <w:tcW w:w="5339" w:type="dxa"/>
            <w:shd w:val="clear" w:color="auto" w:fill="auto"/>
          </w:tcPr>
          <w:p w:rsidR="00C042E9" w:rsidRPr="00FE5BC8" w:rsidRDefault="00EC366C" w:rsidP="00963DD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042E9" w:rsidRPr="00FE5BC8">
              <w:rPr>
                <w:b/>
                <w:bCs/>
                <w:sz w:val="22"/>
                <w:szCs w:val="22"/>
              </w:rPr>
              <w:t>ЗАКАЗЧИ</w:t>
            </w:r>
            <w:r w:rsidR="00963DDA"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4690" w:type="dxa"/>
            <w:shd w:val="clear" w:color="auto" w:fill="auto"/>
          </w:tcPr>
          <w:p w:rsidR="00C042E9" w:rsidRPr="00FE5BC8" w:rsidRDefault="00EC366C" w:rsidP="00963DD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</w:t>
            </w:r>
            <w:r w:rsidR="00C042E9" w:rsidRPr="00FE5BC8">
              <w:rPr>
                <w:b/>
                <w:bCs/>
                <w:sz w:val="22"/>
                <w:szCs w:val="22"/>
              </w:rPr>
              <w:t>ИСПОЛНИТЕЛ</w:t>
            </w:r>
            <w:r>
              <w:rPr>
                <w:b/>
                <w:bCs/>
                <w:sz w:val="22"/>
                <w:szCs w:val="22"/>
              </w:rPr>
              <w:t>Я</w:t>
            </w:r>
          </w:p>
        </w:tc>
      </w:tr>
      <w:tr w:rsidR="00C042E9" w:rsidRPr="00FE5BC8" w:rsidTr="00506E6A">
        <w:trPr>
          <w:trHeight w:val="1601"/>
        </w:trPr>
        <w:tc>
          <w:tcPr>
            <w:tcW w:w="5339" w:type="dxa"/>
            <w:shd w:val="clear" w:color="auto" w:fill="auto"/>
          </w:tcPr>
          <w:p w:rsidR="00C042E9" w:rsidRPr="00FE5BC8" w:rsidRDefault="00C042E9" w:rsidP="00506E6A">
            <w:pPr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>Генеральный директор</w:t>
            </w:r>
          </w:p>
          <w:p w:rsidR="00C042E9" w:rsidRPr="00FE5BC8" w:rsidRDefault="00C042E9" w:rsidP="00506E6A">
            <w:pPr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>ОАО «ЯТЭК»</w:t>
            </w:r>
          </w:p>
          <w:p w:rsidR="00C042E9" w:rsidRPr="00FE5BC8" w:rsidRDefault="00C042E9" w:rsidP="00506E6A">
            <w:pPr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 xml:space="preserve"> </w:t>
            </w:r>
          </w:p>
          <w:p w:rsidR="00C042E9" w:rsidRPr="00FE5BC8" w:rsidRDefault="00C042E9" w:rsidP="00506E6A">
            <w:pPr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 xml:space="preserve">___________________________ З.К. Юсупов </w:t>
            </w:r>
          </w:p>
          <w:p w:rsidR="00C042E9" w:rsidRPr="00FE5BC8" w:rsidRDefault="00C042E9" w:rsidP="00506E6A">
            <w:pPr>
              <w:rPr>
                <w:sz w:val="22"/>
                <w:szCs w:val="22"/>
              </w:rPr>
            </w:pPr>
          </w:p>
          <w:p w:rsidR="00C042E9" w:rsidRPr="00FE5BC8" w:rsidRDefault="00C042E9" w:rsidP="00EC366C">
            <w:pPr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>«___»___________ 201</w:t>
            </w:r>
            <w:r w:rsidR="00EC366C">
              <w:rPr>
                <w:sz w:val="22"/>
                <w:szCs w:val="22"/>
              </w:rPr>
              <w:t>5</w:t>
            </w:r>
            <w:r w:rsidRPr="00FE5BC8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4690" w:type="dxa"/>
            <w:shd w:val="clear" w:color="auto" w:fill="auto"/>
          </w:tcPr>
          <w:p w:rsidR="00C042E9" w:rsidRPr="00FE5BC8" w:rsidRDefault="00C042E9" w:rsidP="00506E6A">
            <w:pPr>
              <w:jc w:val="center"/>
              <w:rPr>
                <w:sz w:val="22"/>
                <w:szCs w:val="22"/>
              </w:rPr>
            </w:pPr>
          </w:p>
          <w:p w:rsidR="00C042E9" w:rsidRPr="00FE5BC8" w:rsidRDefault="00C042E9" w:rsidP="00506E6A">
            <w:pPr>
              <w:jc w:val="center"/>
              <w:rPr>
                <w:sz w:val="22"/>
                <w:szCs w:val="22"/>
              </w:rPr>
            </w:pPr>
          </w:p>
          <w:p w:rsidR="00C042E9" w:rsidRPr="00FE5BC8" w:rsidRDefault="00C042E9" w:rsidP="00506E6A">
            <w:pPr>
              <w:jc w:val="both"/>
              <w:rPr>
                <w:sz w:val="22"/>
                <w:szCs w:val="22"/>
              </w:rPr>
            </w:pPr>
          </w:p>
          <w:p w:rsidR="00C042E9" w:rsidRPr="00FE5BC8" w:rsidRDefault="00C042E9" w:rsidP="00506E6A">
            <w:pPr>
              <w:jc w:val="both"/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 xml:space="preserve">_______________________ </w:t>
            </w:r>
          </w:p>
          <w:p w:rsidR="00C042E9" w:rsidRPr="00FE5BC8" w:rsidRDefault="00C042E9" w:rsidP="00506E6A">
            <w:pPr>
              <w:jc w:val="both"/>
              <w:rPr>
                <w:sz w:val="22"/>
                <w:szCs w:val="22"/>
              </w:rPr>
            </w:pPr>
          </w:p>
          <w:p w:rsidR="00C042E9" w:rsidRPr="00FE5BC8" w:rsidRDefault="00C042E9" w:rsidP="00506E6A">
            <w:pPr>
              <w:jc w:val="both"/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>«____»________________ 201</w:t>
            </w:r>
            <w:r w:rsidR="00EC366C">
              <w:rPr>
                <w:sz w:val="22"/>
                <w:szCs w:val="22"/>
              </w:rPr>
              <w:t>5</w:t>
            </w:r>
            <w:r w:rsidRPr="00FE5BC8">
              <w:rPr>
                <w:sz w:val="22"/>
                <w:szCs w:val="22"/>
              </w:rPr>
              <w:t>г.</w:t>
            </w:r>
          </w:p>
          <w:p w:rsidR="00C042E9" w:rsidRPr="00FE5BC8" w:rsidRDefault="00C042E9" w:rsidP="00506E6A">
            <w:pPr>
              <w:rPr>
                <w:sz w:val="22"/>
                <w:szCs w:val="22"/>
              </w:rPr>
            </w:pPr>
          </w:p>
        </w:tc>
      </w:tr>
      <w:tr w:rsidR="00C042E9" w:rsidRPr="00FE5BC8" w:rsidTr="00506E6A">
        <w:trPr>
          <w:trHeight w:val="231"/>
        </w:trPr>
        <w:tc>
          <w:tcPr>
            <w:tcW w:w="5339" w:type="dxa"/>
            <w:shd w:val="clear" w:color="auto" w:fill="auto"/>
          </w:tcPr>
          <w:p w:rsidR="00C042E9" w:rsidRPr="00FE5BC8" w:rsidRDefault="00C042E9" w:rsidP="00506E6A">
            <w:pPr>
              <w:jc w:val="both"/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>М.П.</w:t>
            </w:r>
          </w:p>
        </w:tc>
        <w:tc>
          <w:tcPr>
            <w:tcW w:w="4690" w:type="dxa"/>
            <w:shd w:val="clear" w:color="auto" w:fill="auto"/>
          </w:tcPr>
          <w:p w:rsidR="00C042E9" w:rsidRPr="00FE5BC8" w:rsidRDefault="00C042E9" w:rsidP="00506E6A">
            <w:pPr>
              <w:rPr>
                <w:sz w:val="22"/>
                <w:szCs w:val="22"/>
              </w:rPr>
            </w:pPr>
            <w:r w:rsidRPr="00FE5BC8">
              <w:rPr>
                <w:sz w:val="22"/>
                <w:szCs w:val="22"/>
              </w:rPr>
              <w:t>М.П.</w:t>
            </w:r>
          </w:p>
        </w:tc>
      </w:tr>
    </w:tbl>
    <w:p w:rsidR="00C042E9" w:rsidRPr="00FE5BC8" w:rsidRDefault="00C042E9" w:rsidP="00C042E9">
      <w:pPr>
        <w:pStyle w:val="a3"/>
        <w:ind w:right="22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C042E9" w:rsidRDefault="00C042E9" w:rsidP="00C042E9">
      <w:pPr>
        <w:jc w:val="right"/>
        <w:rPr>
          <w:sz w:val="23"/>
          <w:szCs w:val="23"/>
        </w:rPr>
      </w:pPr>
    </w:p>
    <w:p w:rsidR="00C042E9" w:rsidRDefault="00C042E9" w:rsidP="00C042E9">
      <w:pPr>
        <w:jc w:val="right"/>
        <w:rPr>
          <w:sz w:val="23"/>
          <w:szCs w:val="23"/>
        </w:rPr>
      </w:pPr>
    </w:p>
    <w:p w:rsidR="00C042E9" w:rsidRDefault="00C042E9" w:rsidP="00C042E9">
      <w:pPr>
        <w:jc w:val="right"/>
        <w:rPr>
          <w:sz w:val="23"/>
          <w:szCs w:val="23"/>
        </w:rPr>
      </w:pPr>
    </w:p>
    <w:p w:rsidR="00C042E9" w:rsidRDefault="00C042E9"/>
    <w:sectPr w:rsidR="00C042E9" w:rsidSect="005177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2E9"/>
    <w:rsid w:val="000C4837"/>
    <w:rsid w:val="00232CE2"/>
    <w:rsid w:val="00346657"/>
    <w:rsid w:val="005177A8"/>
    <w:rsid w:val="005A22F0"/>
    <w:rsid w:val="00713013"/>
    <w:rsid w:val="007412B8"/>
    <w:rsid w:val="007F5D0D"/>
    <w:rsid w:val="00963DDA"/>
    <w:rsid w:val="00C042E9"/>
    <w:rsid w:val="00C85F8B"/>
    <w:rsid w:val="00D27DAF"/>
    <w:rsid w:val="00EC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42E9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42E9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C042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C042E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C042E9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C042E9"/>
    <w:rPr>
      <w:rFonts w:ascii="Arial" w:eastAsia="Times New Roman" w:hAnsi="Arial" w:cs="Arial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42E9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042E9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2">
    <w:name w:val="Body Text 2"/>
    <w:basedOn w:val="a"/>
    <w:link w:val="20"/>
    <w:rsid w:val="00C042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  <w:lang w:eastAsia="ja-JP"/>
    </w:rPr>
  </w:style>
  <w:style w:type="character" w:customStyle="1" w:styleId="20">
    <w:name w:val="Основной текст 2 Знак"/>
    <w:basedOn w:val="a0"/>
    <w:link w:val="2"/>
    <w:rsid w:val="00C042E9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a3">
    <w:name w:val="Body Text"/>
    <w:basedOn w:val="a"/>
    <w:link w:val="a4"/>
    <w:rsid w:val="00C042E9"/>
    <w:rPr>
      <w:rFonts w:ascii="Arial" w:hAnsi="Arial" w:cs="Arial"/>
      <w:sz w:val="20"/>
    </w:rPr>
  </w:style>
  <w:style w:type="character" w:customStyle="1" w:styleId="a4">
    <w:name w:val="Основной текст Знак"/>
    <w:basedOn w:val="a0"/>
    <w:link w:val="a3"/>
    <w:rsid w:val="00C042E9"/>
    <w:rPr>
      <w:rFonts w:ascii="Arial" w:eastAsia="Times New Roman" w:hAnsi="Arial" w:cs="Arial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Булгакова Любовь Ермаковна</dc:creator>
  <cp:lastModifiedBy>Булгакова Любовь Ермаковна</cp:lastModifiedBy>
  <cp:revision>12</cp:revision>
  <dcterms:created xsi:type="dcterms:W3CDTF">2015-07-06T06:44:00Z</dcterms:created>
  <dcterms:modified xsi:type="dcterms:W3CDTF">2015-07-21T02:20:00Z</dcterms:modified>
</cp:coreProperties>
</file>